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6AF6" w14:textId="77777777" w:rsidR="006C30B9" w:rsidRPr="009E3A11" w:rsidRDefault="002474A1" w:rsidP="006C30B9">
      <w:pPr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首都体育学院</w:t>
      </w:r>
      <w:r w:rsidR="000641B5" w:rsidRPr="000641B5">
        <w:rPr>
          <w:rFonts w:asciiTheme="minorEastAsia" w:hAnsiTheme="minorEastAsia" w:hint="eastAsia"/>
          <w:b/>
          <w:sz w:val="32"/>
          <w:szCs w:val="28"/>
        </w:rPr>
        <w:t>运动人体科学专业</w:t>
      </w:r>
      <w:r>
        <w:rPr>
          <w:rFonts w:asciiTheme="minorEastAsia" w:hAnsiTheme="minorEastAsia" w:hint="eastAsia"/>
          <w:b/>
          <w:sz w:val="32"/>
          <w:szCs w:val="28"/>
        </w:rPr>
        <w:t>（</w:t>
      </w:r>
      <w:r w:rsidRPr="002474A1">
        <w:rPr>
          <w:rFonts w:asciiTheme="minorEastAsia" w:hAnsiTheme="minorEastAsia"/>
          <w:b/>
          <w:sz w:val="32"/>
          <w:szCs w:val="28"/>
        </w:rPr>
        <w:t>040205</w:t>
      </w:r>
      <w:r>
        <w:rPr>
          <w:rFonts w:asciiTheme="minorEastAsia" w:hAnsiTheme="minorEastAsia" w:hint="eastAsia"/>
          <w:b/>
          <w:sz w:val="32"/>
          <w:szCs w:val="28"/>
        </w:rPr>
        <w:t>）</w:t>
      </w:r>
    </w:p>
    <w:p w14:paraId="6DA6432B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906034">
        <w:rPr>
          <w:rFonts w:asciiTheme="minorEastAsia" w:hAnsiTheme="minorEastAsia" w:hint="eastAsia"/>
          <w:sz w:val="28"/>
          <w:szCs w:val="28"/>
        </w:rPr>
        <w:t xml:space="preserve">→ </w:t>
      </w:r>
      <w:r w:rsidR="000641B5">
        <w:rPr>
          <w:rFonts w:asciiTheme="minorEastAsia" w:hAnsiTheme="minorEastAsia" w:hint="eastAsia"/>
          <w:sz w:val="28"/>
          <w:szCs w:val="28"/>
        </w:rPr>
        <w:t>国家级、</w:t>
      </w:r>
      <w:r w:rsidRPr="00906034">
        <w:rPr>
          <w:rFonts w:asciiTheme="minorEastAsia" w:hAnsiTheme="minorEastAsia" w:hint="eastAsia"/>
          <w:sz w:val="28"/>
          <w:szCs w:val="28"/>
        </w:rPr>
        <w:t>北京市级一流本科专业建设点</w:t>
      </w:r>
    </w:p>
    <w:p w14:paraId="1E6BC6BA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906034">
        <w:rPr>
          <w:rFonts w:asciiTheme="minorEastAsia" w:hAnsiTheme="minorEastAsia" w:hint="eastAsia"/>
          <w:sz w:val="28"/>
          <w:szCs w:val="28"/>
        </w:rPr>
        <w:t xml:space="preserve">授予学位  </w:t>
      </w:r>
      <w:r w:rsidR="000641B5">
        <w:rPr>
          <w:rFonts w:asciiTheme="minorEastAsia" w:hAnsiTheme="minorEastAsia" w:hint="eastAsia"/>
          <w:sz w:val="28"/>
          <w:szCs w:val="28"/>
        </w:rPr>
        <w:t>教育</w:t>
      </w:r>
      <w:r w:rsidRPr="00906034">
        <w:rPr>
          <w:rFonts w:asciiTheme="minorEastAsia" w:hAnsiTheme="minorEastAsia" w:hint="eastAsia"/>
          <w:sz w:val="28"/>
          <w:szCs w:val="28"/>
        </w:rPr>
        <w:t>学</w:t>
      </w:r>
      <w:r w:rsidRPr="00906034">
        <w:rPr>
          <w:rFonts w:asciiTheme="minorEastAsia" w:hAnsiTheme="minorEastAsia"/>
          <w:sz w:val="28"/>
          <w:szCs w:val="28"/>
        </w:rPr>
        <w:t>/</w:t>
      </w:r>
      <w:r w:rsidRPr="00906034">
        <w:rPr>
          <w:rFonts w:asciiTheme="minorEastAsia" w:hAnsiTheme="minorEastAsia" w:hint="eastAsia"/>
          <w:sz w:val="28"/>
          <w:szCs w:val="28"/>
        </w:rPr>
        <w:t>学士</w:t>
      </w:r>
    </w:p>
    <w:p w14:paraId="27B39C06" w14:textId="77777777" w:rsidR="002474A1" w:rsidRDefault="002474A1" w:rsidP="006C30B9">
      <w:pPr>
        <w:rPr>
          <w:rFonts w:asciiTheme="minorEastAsia" w:hAnsiTheme="minorEastAsia"/>
          <w:sz w:val="28"/>
          <w:szCs w:val="28"/>
        </w:rPr>
      </w:pPr>
    </w:p>
    <w:p w14:paraId="1156D3FD" w14:textId="77777777" w:rsidR="00FD1D64" w:rsidRDefault="00FD1D64" w:rsidP="00FD1D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专业简介/我校</w:t>
      </w:r>
      <w:r w:rsidRPr="00FD1D64">
        <w:rPr>
          <w:rFonts w:asciiTheme="minorEastAsia" w:hAnsiTheme="minorEastAsia" w:hint="eastAsia"/>
          <w:sz w:val="28"/>
          <w:szCs w:val="28"/>
        </w:rPr>
        <w:t>运动人体科学专业底蕴深厚，前身是1990年开办的“体育保健康复”专业，是我校设立的第二个本科专业，也是全国第一批开设的体育保健康复类专业，1998年更名为“运动人体科学”专业,并于2008年获批“北京市特色专业建设单位”，2021年和2022年分别获批“北京市一流专业建设点”和“国家级一流专业建设点”。运动人体科学专业以体育学、生物学、医学等为学科基础，主要研究体育运动与人的机体的相互关系及其规律。</w:t>
      </w:r>
    </w:p>
    <w:p w14:paraId="07FA2A49" w14:textId="4B0F4104" w:rsidR="00FD1D64" w:rsidRDefault="00FD1D64" w:rsidP="00FD1D6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D1D64">
        <w:rPr>
          <w:rFonts w:asciiTheme="minorEastAsia" w:hAnsiTheme="minorEastAsia" w:hint="eastAsia"/>
          <w:sz w:val="28"/>
          <w:szCs w:val="28"/>
        </w:rPr>
        <w:t>专业建设始终坚持“立德树人”根本任务，面向“健康中国”和“体育强国”战略，紧密结合体育学、医学、生物学等多学科先进理念和成果，培养高水平应用型人才。本专业师资力量雄厚，现有教授14人，博导7人，国家级人才项目入选者1人，体育总局高层次专业技术人才1人，北京市各类人才项目入选者5人、青年教学名师2人。本专业教学及科研资源丰富，近年来承担国家及省部级项目十余项，获批北京本科高校产学研深度协同育人平台1个，北京高等学校优秀本科教学实验室1个，拥有多个国家级、北京市级科研平台，充分满足学生教学、科研和实践需求。</w:t>
      </w:r>
    </w:p>
    <w:p w14:paraId="0A74CB0C" w14:textId="77777777" w:rsidR="00FD1D64" w:rsidRPr="002474A1" w:rsidRDefault="00FD1D64" w:rsidP="006C30B9">
      <w:pPr>
        <w:rPr>
          <w:rFonts w:asciiTheme="minorEastAsia" w:hAnsiTheme="minorEastAsia" w:hint="eastAsia"/>
          <w:sz w:val="28"/>
          <w:szCs w:val="28"/>
        </w:rPr>
      </w:pPr>
    </w:p>
    <w:p w14:paraId="30754C7A" w14:textId="6149FC23" w:rsidR="006C30B9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8D10E6">
        <w:rPr>
          <w:rFonts w:asciiTheme="minorEastAsia" w:hAnsiTheme="minorEastAsia" w:hint="eastAsia"/>
          <w:b/>
          <w:sz w:val="28"/>
          <w:szCs w:val="28"/>
        </w:rPr>
        <w:t>培养目标</w:t>
      </w:r>
      <w:r w:rsidRPr="00906034">
        <w:rPr>
          <w:rFonts w:asciiTheme="minorEastAsia" w:hAnsiTheme="minorEastAsia" w:hint="eastAsia"/>
          <w:sz w:val="28"/>
          <w:szCs w:val="28"/>
        </w:rPr>
        <w:t>/</w:t>
      </w:r>
      <w:r w:rsidR="00FD1D64" w:rsidRPr="00FD1D64">
        <w:rPr>
          <w:rFonts w:asciiTheme="minorEastAsia" w:hAnsiTheme="minorEastAsia" w:hint="eastAsia"/>
          <w:sz w:val="28"/>
          <w:szCs w:val="28"/>
        </w:rPr>
        <w:t>立足首都“四个中心”战略定位，面向“健康中国”和“体</w:t>
      </w:r>
      <w:r w:rsidR="00FD1D64" w:rsidRPr="00FD1D64">
        <w:rPr>
          <w:rFonts w:asciiTheme="minorEastAsia" w:hAnsiTheme="minorEastAsia" w:hint="eastAsia"/>
          <w:sz w:val="28"/>
          <w:szCs w:val="28"/>
        </w:rPr>
        <w:lastRenderedPageBreak/>
        <w:t>育强国”建设需求，围绕服务中国式现代化建设和新时代首都发展需要，培养德、智、体、美、</w:t>
      </w:r>
      <w:proofErr w:type="gramStart"/>
      <w:r w:rsidR="00FD1D64" w:rsidRPr="00FD1D64">
        <w:rPr>
          <w:rFonts w:asciiTheme="minorEastAsia" w:hAnsiTheme="minorEastAsia" w:hint="eastAsia"/>
          <w:sz w:val="28"/>
          <w:szCs w:val="28"/>
        </w:rPr>
        <w:t>劳</w:t>
      </w:r>
      <w:proofErr w:type="gramEnd"/>
      <w:r w:rsidR="00FD1D64" w:rsidRPr="00FD1D64">
        <w:rPr>
          <w:rFonts w:asciiTheme="minorEastAsia" w:hAnsiTheme="minorEastAsia" w:hint="eastAsia"/>
          <w:sz w:val="28"/>
          <w:szCs w:val="28"/>
        </w:rPr>
        <w:t>全面发展，掌握运动人体科学专业理论与技能，熟悉体育运动项目，具有较强的实践应用能力，毕业后可在体育科研机构、运动训练基地、体质监测中心、健康管理机构等相关企事业单位从事运动健康管理、体质测量与评价、科学健身指导等相关领域工作的高水平应用型人才。</w:t>
      </w:r>
    </w:p>
    <w:p w14:paraId="1F03A3F0" w14:textId="77777777" w:rsidR="00906034" w:rsidRPr="00906034" w:rsidRDefault="00906034" w:rsidP="006C30B9">
      <w:pPr>
        <w:rPr>
          <w:rFonts w:asciiTheme="minorEastAsia" w:hAnsiTheme="minorEastAsia" w:hint="eastAsia"/>
          <w:sz w:val="28"/>
          <w:szCs w:val="28"/>
        </w:rPr>
      </w:pPr>
    </w:p>
    <w:p w14:paraId="69B4E9D4" w14:textId="77777777" w:rsidR="009E3A11" w:rsidRDefault="006C30B9" w:rsidP="00FF79E7">
      <w:pPr>
        <w:rPr>
          <w:rFonts w:asciiTheme="minorEastAsia" w:hAnsiTheme="minorEastAsia" w:hint="eastAsia"/>
          <w:sz w:val="28"/>
          <w:szCs w:val="28"/>
        </w:rPr>
      </w:pPr>
      <w:r w:rsidRPr="008D10E6">
        <w:rPr>
          <w:rFonts w:asciiTheme="minorEastAsia" w:hAnsiTheme="minorEastAsia" w:hint="eastAsia"/>
          <w:b/>
          <w:sz w:val="28"/>
          <w:szCs w:val="28"/>
        </w:rPr>
        <w:t>主要课程</w:t>
      </w:r>
      <w:r w:rsidRPr="00906034">
        <w:rPr>
          <w:rFonts w:asciiTheme="minorEastAsia" w:hAnsiTheme="minorEastAsia" w:hint="eastAsia"/>
          <w:sz w:val="28"/>
          <w:szCs w:val="28"/>
        </w:rPr>
        <w:t>/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运动解剖学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运动生理学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FF79E7" w:rsidRPr="00FF79E7">
        <w:rPr>
          <w:rFonts w:asciiTheme="minorEastAsia" w:hAnsiTheme="minorEastAsia" w:hint="eastAsia"/>
          <w:sz w:val="28"/>
          <w:szCs w:val="28"/>
        </w:rPr>
        <w:t>健康教育学</w:t>
      </w:r>
      <w:r w:rsidR="00FF79E7">
        <w:rPr>
          <w:rFonts w:asciiTheme="minorEastAsia" w:hAnsiTheme="minorEastAsia" w:hint="eastAsia"/>
          <w:sz w:val="28"/>
          <w:szCs w:val="28"/>
        </w:rPr>
        <w:t>、</w:t>
      </w:r>
      <w:r w:rsidR="00FF79E7" w:rsidRPr="00FF79E7">
        <w:rPr>
          <w:rFonts w:asciiTheme="minorEastAsia" w:hAnsiTheme="minorEastAsia" w:hint="eastAsia"/>
          <w:sz w:val="28"/>
          <w:szCs w:val="28"/>
        </w:rPr>
        <w:t>运动科学研究方法（双语）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功能解剖学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诊断学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体力活动流行病学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卫生统计学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预防医学概论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体重控制理论与实践（双语）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运动损伤防护与急救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运动机能监测与评定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运动生物力学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运动生物化学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运动营养学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应用生理学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健康管理学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运动医务监督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临床医学概论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运动处方理论与实践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运动健康风险评估</w:t>
      </w:r>
      <w:r w:rsidR="00F91C15">
        <w:rPr>
          <w:rFonts w:asciiTheme="minorEastAsia" w:hAnsiTheme="minorEastAsia" w:hint="eastAsia"/>
          <w:sz w:val="28"/>
          <w:szCs w:val="28"/>
        </w:rPr>
        <w:t>、</w:t>
      </w:r>
      <w:r w:rsidR="00F91C15" w:rsidRPr="00FF79E7">
        <w:rPr>
          <w:rFonts w:asciiTheme="minorEastAsia" w:hAnsiTheme="minorEastAsia" w:hint="eastAsia"/>
          <w:sz w:val="28"/>
          <w:szCs w:val="28"/>
        </w:rPr>
        <w:t>常见慢性疾病健康管理</w:t>
      </w:r>
      <w:r w:rsidR="00F91C15">
        <w:rPr>
          <w:rFonts w:asciiTheme="minorEastAsia" w:hAnsiTheme="minorEastAsia" w:hint="eastAsia"/>
          <w:sz w:val="28"/>
          <w:szCs w:val="28"/>
        </w:rPr>
        <w:t>等。</w:t>
      </w:r>
    </w:p>
    <w:p w14:paraId="5C7B5A55" w14:textId="77777777" w:rsidR="00F91C15" w:rsidRDefault="00F91C15" w:rsidP="00FF79E7">
      <w:pPr>
        <w:rPr>
          <w:rFonts w:asciiTheme="minorEastAsia" w:hAnsiTheme="minorEastAsia" w:hint="eastAsia"/>
          <w:sz w:val="28"/>
          <w:szCs w:val="28"/>
        </w:rPr>
      </w:pPr>
    </w:p>
    <w:p w14:paraId="03455370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8D10E6">
        <w:rPr>
          <w:rFonts w:asciiTheme="minorEastAsia" w:hAnsiTheme="minorEastAsia" w:hint="eastAsia"/>
          <w:b/>
          <w:sz w:val="28"/>
          <w:szCs w:val="28"/>
        </w:rPr>
        <w:t>就业方向</w:t>
      </w:r>
      <w:r w:rsidR="009E3A11">
        <w:rPr>
          <w:rFonts w:asciiTheme="minorEastAsia" w:hAnsiTheme="minorEastAsia" w:hint="eastAsia"/>
          <w:sz w:val="28"/>
          <w:szCs w:val="28"/>
        </w:rPr>
        <w:t>/</w:t>
      </w:r>
      <w:r w:rsidR="00FF79E7" w:rsidRPr="00FF79E7">
        <w:rPr>
          <w:rFonts w:asciiTheme="minorEastAsia" w:hAnsiTheme="minorEastAsia" w:hint="eastAsia"/>
          <w:sz w:val="28"/>
          <w:szCs w:val="28"/>
        </w:rPr>
        <w:t>体育科研机构、运动训练基地、体质监测中心、健康管理机构等相关企事业单位</w:t>
      </w:r>
      <w:r w:rsidR="009E3A11" w:rsidRPr="009E3A11">
        <w:rPr>
          <w:rFonts w:asciiTheme="minorEastAsia" w:hAnsiTheme="minorEastAsia" w:hint="eastAsia"/>
          <w:sz w:val="28"/>
          <w:szCs w:val="28"/>
        </w:rPr>
        <w:t>等</w:t>
      </w:r>
      <w:r w:rsidRPr="00906034">
        <w:rPr>
          <w:rFonts w:asciiTheme="minorEastAsia" w:hAnsiTheme="minorEastAsia" w:hint="eastAsia"/>
          <w:sz w:val="28"/>
          <w:szCs w:val="28"/>
        </w:rPr>
        <w:t>。</w:t>
      </w:r>
    </w:p>
    <w:sectPr w:rsidR="006C30B9" w:rsidRPr="00906034" w:rsidSect="0036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241E" w14:textId="77777777" w:rsidR="004B4AD5" w:rsidRDefault="004B4AD5" w:rsidP="000641B5">
      <w:r>
        <w:separator/>
      </w:r>
    </w:p>
  </w:endnote>
  <w:endnote w:type="continuationSeparator" w:id="0">
    <w:p w14:paraId="4507760F" w14:textId="77777777" w:rsidR="004B4AD5" w:rsidRDefault="004B4AD5" w:rsidP="0006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CF05" w14:textId="77777777" w:rsidR="004B4AD5" w:rsidRDefault="004B4AD5" w:rsidP="000641B5">
      <w:r>
        <w:separator/>
      </w:r>
    </w:p>
  </w:footnote>
  <w:footnote w:type="continuationSeparator" w:id="0">
    <w:p w14:paraId="7955E7D6" w14:textId="77777777" w:rsidR="004B4AD5" w:rsidRDefault="004B4AD5" w:rsidP="0006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B9"/>
    <w:rsid w:val="000641B5"/>
    <w:rsid w:val="002474A1"/>
    <w:rsid w:val="002477AB"/>
    <w:rsid w:val="0036764B"/>
    <w:rsid w:val="0037302F"/>
    <w:rsid w:val="00475A04"/>
    <w:rsid w:val="004B4AD5"/>
    <w:rsid w:val="00644B0E"/>
    <w:rsid w:val="006C30B9"/>
    <w:rsid w:val="0079631B"/>
    <w:rsid w:val="008D10E6"/>
    <w:rsid w:val="008E1027"/>
    <w:rsid w:val="00906034"/>
    <w:rsid w:val="009E3A11"/>
    <w:rsid w:val="00D86058"/>
    <w:rsid w:val="00F91C15"/>
    <w:rsid w:val="00FD1D64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6C0242D"/>
  <w15:docId w15:val="{85EB59B2-7F07-4A3E-9B22-CEEB8EE4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140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yshf</dc:creator>
  <cp:lastModifiedBy>Magic</cp:lastModifiedBy>
  <cp:revision>13</cp:revision>
  <dcterms:created xsi:type="dcterms:W3CDTF">2025-06-03T03:15:00Z</dcterms:created>
  <dcterms:modified xsi:type="dcterms:W3CDTF">2025-07-23T08:34:00Z</dcterms:modified>
</cp:coreProperties>
</file>